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04" w:type="dxa"/>
        <w:tblLook w:val="04A0" w:firstRow="1" w:lastRow="0" w:firstColumn="1" w:lastColumn="0" w:noHBand="0" w:noVBand="1"/>
      </w:tblPr>
      <w:tblGrid>
        <w:gridCol w:w="2526"/>
        <w:gridCol w:w="2526"/>
        <w:gridCol w:w="2526"/>
        <w:gridCol w:w="2526"/>
      </w:tblGrid>
      <w:tr w:rsidR="00032CCB" w:rsidTr="00032CCB">
        <w:trPr>
          <w:trHeight w:val="278"/>
        </w:trPr>
        <w:tc>
          <w:tcPr>
            <w:tcW w:w="2526" w:type="dxa"/>
          </w:tcPr>
          <w:p w:rsidR="00032CCB" w:rsidRPr="00032CCB" w:rsidRDefault="00032CCB">
            <w:pPr>
              <w:rPr>
                <w:b/>
              </w:rPr>
            </w:pPr>
            <w:r w:rsidRPr="00032CCB">
              <w:rPr>
                <w:b/>
              </w:rPr>
              <w:t>Assignment</w:t>
            </w:r>
          </w:p>
        </w:tc>
        <w:tc>
          <w:tcPr>
            <w:tcW w:w="2526" w:type="dxa"/>
          </w:tcPr>
          <w:p w:rsidR="00032CCB" w:rsidRPr="00032CCB" w:rsidRDefault="00032CCB">
            <w:pPr>
              <w:rPr>
                <w:b/>
              </w:rPr>
            </w:pPr>
            <w:r w:rsidRPr="00032CCB">
              <w:rPr>
                <w:b/>
              </w:rPr>
              <w:t>1 point---less than half</w:t>
            </w:r>
          </w:p>
        </w:tc>
        <w:tc>
          <w:tcPr>
            <w:tcW w:w="2526" w:type="dxa"/>
          </w:tcPr>
          <w:p w:rsidR="00032CCB" w:rsidRPr="00032CCB" w:rsidRDefault="00032CCB">
            <w:pPr>
              <w:rPr>
                <w:b/>
              </w:rPr>
            </w:pPr>
            <w:r w:rsidRPr="00032CCB">
              <w:rPr>
                <w:b/>
              </w:rPr>
              <w:t>2 points--incomplete</w:t>
            </w:r>
          </w:p>
        </w:tc>
        <w:tc>
          <w:tcPr>
            <w:tcW w:w="2526" w:type="dxa"/>
          </w:tcPr>
          <w:p w:rsidR="00032CCB" w:rsidRPr="00032CCB" w:rsidRDefault="00032CCB">
            <w:pPr>
              <w:rPr>
                <w:b/>
              </w:rPr>
            </w:pPr>
            <w:r w:rsidRPr="00032CCB">
              <w:rPr>
                <w:b/>
              </w:rPr>
              <w:t>3 points—complete/stamp</w:t>
            </w:r>
          </w:p>
        </w:tc>
      </w:tr>
      <w:tr w:rsidR="00032CCB" w:rsidTr="00032CCB">
        <w:trPr>
          <w:trHeight w:val="918"/>
        </w:trPr>
        <w:tc>
          <w:tcPr>
            <w:tcW w:w="2526" w:type="dxa"/>
          </w:tcPr>
          <w:p w:rsidR="00032CCB" w:rsidRDefault="00032CCB">
            <w:r>
              <w:t>3 lies and a truth</w:t>
            </w:r>
          </w:p>
        </w:tc>
        <w:tc>
          <w:tcPr>
            <w:tcW w:w="2526" w:type="dxa"/>
          </w:tcPr>
          <w:p w:rsidR="00032CCB" w:rsidRDefault="00032CCB"/>
        </w:tc>
        <w:tc>
          <w:tcPr>
            <w:tcW w:w="2526" w:type="dxa"/>
          </w:tcPr>
          <w:p w:rsidR="00032CCB" w:rsidRDefault="00032CCB"/>
        </w:tc>
        <w:tc>
          <w:tcPr>
            <w:tcW w:w="2526" w:type="dxa"/>
          </w:tcPr>
          <w:p w:rsidR="00032CCB" w:rsidRDefault="00032CCB"/>
        </w:tc>
      </w:tr>
      <w:tr w:rsidR="00032CCB" w:rsidTr="00032CCB">
        <w:trPr>
          <w:trHeight w:val="972"/>
        </w:trPr>
        <w:tc>
          <w:tcPr>
            <w:tcW w:w="2526" w:type="dxa"/>
          </w:tcPr>
          <w:p w:rsidR="00032CCB" w:rsidRDefault="00032CCB">
            <w:r>
              <w:t>WA state symbols</w:t>
            </w:r>
          </w:p>
        </w:tc>
        <w:tc>
          <w:tcPr>
            <w:tcW w:w="2526" w:type="dxa"/>
          </w:tcPr>
          <w:p w:rsidR="00032CCB" w:rsidRDefault="00032CCB"/>
        </w:tc>
        <w:tc>
          <w:tcPr>
            <w:tcW w:w="2526" w:type="dxa"/>
          </w:tcPr>
          <w:p w:rsidR="00032CCB" w:rsidRDefault="00032CCB"/>
        </w:tc>
        <w:tc>
          <w:tcPr>
            <w:tcW w:w="2526" w:type="dxa"/>
          </w:tcPr>
          <w:p w:rsidR="00032CCB" w:rsidRDefault="00032CCB"/>
        </w:tc>
      </w:tr>
      <w:tr w:rsidR="00032CCB" w:rsidTr="00032CCB">
        <w:trPr>
          <w:trHeight w:val="918"/>
        </w:trPr>
        <w:tc>
          <w:tcPr>
            <w:tcW w:w="2526" w:type="dxa"/>
          </w:tcPr>
          <w:p w:rsidR="00032CCB" w:rsidRDefault="00032CCB">
            <w:r>
              <w:t>Chapter 1 vocab</w:t>
            </w:r>
          </w:p>
        </w:tc>
        <w:tc>
          <w:tcPr>
            <w:tcW w:w="2526" w:type="dxa"/>
          </w:tcPr>
          <w:p w:rsidR="00032CCB" w:rsidRDefault="00032CCB"/>
        </w:tc>
        <w:tc>
          <w:tcPr>
            <w:tcW w:w="2526" w:type="dxa"/>
          </w:tcPr>
          <w:p w:rsidR="00032CCB" w:rsidRDefault="00032CCB"/>
        </w:tc>
        <w:tc>
          <w:tcPr>
            <w:tcW w:w="2526" w:type="dxa"/>
          </w:tcPr>
          <w:p w:rsidR="00032CCB" w:rsidRDefault="00032CCB"/>
        </w:tc>
      </w:tr>
      <w:tr w:rsidR="00032CCB" w:rsidTr="00032CCB">
        <w:trPr>
          <w:trHeight w:val="972"/>
        </w:trPr>
        <w:tc>
          <w:tcPr>
            <w:tcW w:w="2526" w:type="dxa"/>
          </w:tcPr>
          <w:p w:rsidR="00032CCB" w:rsidRDefault="00032CCB">
            <w:r>
              <w:t>WA state regions</w:t>
            </w:r>
          </w:p>
        </w:tc>
        <w:tc>
          <w:tcPr>
            <w:tcW w:w="2526" w:type="dxa"/>
          </w:tcPr>
          <w:p w:rsidR="00032CCB" w:rsidRDefault="00032CCB"/>
        </w:tc>
        <w:tc>
          <w:tcPr>
            <w:tcW w:w="2526" w:type="dxa"/>
          </w:tcPr>
          <w:p w:rsidR="00032CCB" w:rsidRDefault="00032CCB"/>
        </w:tc>
        <w:tc>
          <w:tcPr>
            <w:tcW w:w="2526" w:type="dxa"/>
          </w:tcPr>
          <w:p w:rsidR="00032CCB" w:rsidRDefault="00032CCB"/>
        </w:tc>
      </w:tr>
      <w:tr w:rsidR="00032CCB" w:rsidTr="00032CCB">
        <w:trPr>
          <w:trHeight w:val="918"/>
        </w:trPr>
        <w:tc>
          <w:tcPr>
            <w:tcW w:w="2526" w:type="dxa"/>
          </w:tcPr>
          <w:p w:rsidR="00032CCB" w:rsidRDefault="00032CCB">
            <w:r>
              <w:t xml:space="preserve">Acrostic Poem </w:t>
            </w:r>
          </w:p>
        </w:tc>
        <w:tc>
          <w:tcPr>
            <w:tcW w:w="2526" w:type="dxa"/>
          </w:tcPr>
          <w:p w:rsidR="00032CCB" w:rsidRDefault="00032CCB"/>
        </w:tc>
        <w:tc>
          <w:tcPr>
            <w:tcW w:w="2526" w:type="dxa"/>
          </w:tcPr>
          <w:p w:rsidR="00032CCB" w:rsidRDefault="00032CCB"/>
        </w:tc>
        <w:tc>
          <w:tcPr>
            <w:tcW w:w="2526" w:type="dxa"/>
          </w:tcPr>
          <w:p w:rsidR="00032CCB" w:rsidRDefault="00032CCB"/>
        </w:tc>
      </w:tr>
      <w:tr w:rsidR="00032CCB" w:rsidTr="00032CCB">
        <w:trPr>
          <w:trHeight w:val="972"/>
        </w:trPr>
        <w:tc>
          <w:tcPr>
            <w:tcW w:w="2526" w:type="dxa"/>
          </w:tcPr>
          <w:p w:rsidR="00032CCB" w:rsidRDefault="00032CCB">
            <w:r>
              <w:t>Puzzle Project reflection</w:t>
            </w:r>
          </w:p>
        </w:tc>
        <w:tc>
          <w:tcPr>
            <w:tcW w:w="2526" w:type="dxa"/>
          </w:tcPr>
          <w:p w:rsidR="00032CCB" w:rsidRDefault="00032CCB"/>
        </w:tc>
        <w:tc>
          <w:tcPr>
            <w:tcW w:w="2526" w:type="dxa"/>
          </w:tcPr>
          <w:p w:rsidR="00032CCB" w:rsidRDefault="00032CCB"/>
        </w:tc>
        <w:tc>
          <w:tcPr>
            <w:tcW w:w="2526" w:type="dxa"/>
          </w:tcPr>
          <w:p w:rsidR="00032CCB" w:rsidRDefault="00032CCB"/>
        </w:tc>
      </w:tr>
      <w:tr w:rsidR="00032CCB" w:rsidTr="00032CCB">
        <w:trPr>
          <w:trHeight w:val="1097"/>
        </w:trPr>
        <w:tc>
          <w:tcPr>
            <w:tcW w:w="2526" w:type="dxa"/>
          </w:tcPr>
          <w:p w:rsidR="00032CCB" w:rsidRDefault="00032CCB">
            <w:r>
              <w:t>Mega Flood notes—2 pages</w:t>
            </w:r>
          </w:p>
        </w:tc>
        <w:tc>
          <w:tcPr>
            <w:tcW w:w="2526" w:type="dxa"/>
          </w:tcPr>
          <w:p w:rsidR="00032CCB" w:rsidRDefault="00032CCB"/>
        </w:tc>
        <w:tc>
          <w:tcPr>
            <w:tcW w:w="2526" w:type="dxa"/>
          </w:tcPr>
          <w:p w:rsidR="00032CCB" w:rsidRDefault="00032CCB"/>
        </w:tc>
        <w:tc>
          <w:tcPr>
            <w:tcW w:w="2526" w:type="dxa"/>
          </w:tcPr>
          <w:p w:rsidR="00032CCB" w:rsidRDefault="00032CCB"/>
        </w:tc>
      </w:tr>
      <w:tr w:rsidR="00032CCB" w:rsidTr="00032CCB">
        <w:trPr>
          <w:trHeight w:val="918"/>
        </w:trPr>
        <w:tc>
          <w:tcPr>
            <w:tcW w:w="2526" w:type="dxa"/>
          </w:tcPr>
          <w:p w:rsidR="00032CCB" w:rsidRDefault="00032CCB">
            <w:r>
              <w:t>Mountains of Fire</w:t>
            </w:r>
          </w:p>
        </w:tc>
        <w:tc>
          <w:tcPr>
            <w:tcW w:w="2526" w:type="dxa"/>
          </w:tcPr>
          <w:p w:rsidR="00032CCB" w:rsidRDefault="00032CCB">
            <w:bookmarkStart w:id="0" w:name="_GoBack"/>
            <w:bookmarkEnd w:id="0"/>
          </w:p>
        </w:tc>
        <w:tc>
          <w:tcPr>
            <w:tcW w:w="2526" w:type="dxa"/>
          </w:tcPr>
          <w:p w:rsidR="00032CCB" w:rsidRDefault="00032CCB"/>
        </w:tc>
        <w:tc>
          <w:tcPr>
            <w:tcW w:w="2526" w:type="dxa"/>
          </w:tcPr>
          <w:p w:rsidR="00032CCB" w:rsidRDefault="00032CCB"/>
        </w:tc>
      </w:tr>
      <w:tr w:rsidR="00032CCB" w:rsidTr="00032CCB">
        <w:trPr>
          <w:trHeight w:val="972"/>
        </w:trPr>
        <w:tc>
          <w:tcPr>
            <w:tcW w:w="2526" w:type="dxa"/>
          </w:tcPr>
          <w:p w:rsidR="00032CCB" w:rsidRDefault="00032CCB">
            <w:r>
              <w:t>Chapter 2 vocab</w:t>
            </w:r>
          </w:p>
        </w:tc>
        <w:tc>
          <w:tcPr>
            <w:tcW w:w="2526" w:type="dxa"/>
          </w:tcPr>
          <w:p w:rsidR="00032CCB" w:rsidRDefault="00032CCB"/>
        </w:tc>
        <w:tc>
          <w:tcPr>
            <w:tcW w:w="2526" w:type="dxa"/>
          </w:tcPr>
          <w:p w:rsidR="00032CCB" w:rsidRDefault="00032CCB"/>
        </w:tc>
        <w:tc>
          <w:tcPr>
            <w:tcW w:w="2526" w:type="dxa"/>
          </w:tcPr>
          <w:p w:rsidR="00032CCB" w:rsidRDefault="00032CCB"/>
        </w:tc>
      </w:tr>
      <w:tr w:rsidR="00032CCB" w:rsidTr="00032CCB">
        <w:trPr>
          <w:trHeight w:val="918"/>
        </w:trPr>
        <w:tc>
          <w:tcPr>
            <w:tcW w:w="2526" w:type="dxa"/>
          </w:tcPr>
          <w:p w:rsidR="00032CCB" w:rsidRDefault="00032CCB">
            <w:r>
              <w:t>Geologic crossword</w:t>
            </w:r>
          </w:p>
        </w:tc>
        <w:tc>
          <w:tcPr>
            <w:tcW w:w="2526" w:type="dxa"/>
          </w:tcPr>
          <w:p w:rsidR="00032CCB" w:rsidRDefault="00032CCB"/>
        </w:tc>
        <w:tc>
          <w:tcPr>
            <w:tcW w:w="2526" w:type="dxa"/>
          </w:tcPr>
          <w:p w:rsidR="00032CCB" w:rsidRDefault="00032CCB"/>
        </w:tc>
        <w:tc>
          <w:tcPr>
            <w:tcW w:w="2526" w:type="dxa"/>
          </w:tcPr>
          <w:p w:rsidR="00032CCB" w:rsidRDefault="00032CCB"/>
        </w:tc>
      </w:tr>
      <w:tr w:rsidR="00032CCB" w:rsidTr="00032CCB">
        <w:trPr>
          <w:trHeight w:val="1026"/>
        </w:trPr>
        <w:tc>
          <w:tcPr>
            <w:tcW w:w="2526" w:type="dxa"/>
          </w:tcPr>
          <w:p w:rsidR="00032CCB" w:rsidRDefault="00C04133">
            <w:r>
              <w:t xml:space="preserve">Mt St Helens notes </w:t>
            </w:r>
          </w:p>
        </w:tc>
        <w:tc>
          <w:tcPr>
            <w:tcW w:w="2526" w:type="dxa"/>
          </w:tcPr>
          <w:p w:rsidR="00032CCB" w:rsidRDefault="00032CCB"/>
        </w:tc>
        <w:tc>
          <w:tcPr>
            <w:tcW w:w="2526" w:type="dxa"/>
          </w:tcPr>
          <w:p w:rsidR="00032CCB" w:rsidRDefault="00032CCB"/>
        </w:tc>
        <w:tc>
          <w:tcPr>
            <w:tcW w:w="2526" w:type="dxa"/>
          </w:tcPr>
          <w:p w:rsidR="00032CCB" w:rsidRDefault="00032CCB"/>
        </w:tc>
      </w:tr>
      <w:tr w:rsidR="00C04133" w:rsidTr="00032CCB">
        <w:trPr>
          <w:trHeight w:val="1026"/>
        </w:trPr>
        <w:tc>
          <w:tcPr>
            <w:tcW w:w="2526" w:type="dxa"/>
          </w:tcPr>
          <w:p w:rsidR="00C04133" w:rsidRDefault="00C04133">
            <w:r>
              <w:t>Overall Neatness</w:t>
            </w:r>
          </w:p>
        </w:tc>
        <w:tc>
          <w:tcPr>
            <w:tcW w:w="2526" w:type="dxa"/>
          </w:tcPr>
          <w:p w:rsidR="00C04133" w:rsidRDefault="00C04133"/>
        </w:tc>
        <w:tc>
          <w:tcPr>
            <w:tcW w:w="2526" w:type="dxa"/>
          </w:tcPr>
          <w:p w:rsidR="00C04133" w:rsidRDefault="00C04133"/>
        </w:tc>
        <w:tc>
          <w:tcPr>
            <w:tcW w:w="2526" w:type="dxa"/>
          </w:tcPr>
          <w:p w:rsidR="00C04133" w:rsidRDefault="00C04133"/>
        </w:tc>
      </w:tr>
    </w:tbl>
    <w:p w:rsidR="00AC73E3" w:rsidRDefault="00AC73E3"/>
    <w:sectPr w:rsidR="00AC7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CB"/>
    <w:rsid w:val="00032CCB"/>
    <w:rsid w:val="002143AE"/>
    <w:rsid w:val="00AC73E3"/>
    <w:rsid w:val="00C0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1</cp:revision>
  <cp:lastPrinted>2016-10-11T15:50:00Z</cp:lastPrinted>
  <dcterms:created xsi:type="dcterms:W3CDTF">2016-10-11T14:59:00Z</dcterms:created>
  <dcterms:modified xsi:type="dcterms:W3CDTF">2016-10-11T15:55:00Z</dcterms:modified>
</cp:coreProperties>
</file>